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15" w:rsidRDefault="00304915" w:rsidP="000C3841">
      <w:pPr>
        <w:jc w:val="center"/>
        <w:rPr>
          <w:rFonts w:ascii="楷体_GB2312" w:eastAsia="楷体_GB2312" w:hAnsi="宋体"/>
          <w:b/>
          <w:sz w:val="32"/>
          <w:szCs w:val="32"/>
        </w:rPr>
      </w:pPr>
    </w:p>
    <w:p w:rsidR="005A0E98" w:rsidRPr="000C3841" w:rsidRDefault="00C83989" w:rsidP="000C3841">
      <w:pPr>
        <w:jc w:val="center"/>
        <w:rPr>
          <w:rFonts w:ascii="楷体_GB2312" w:eastAsia="楷体_GB2312" w:hAnsi="宋体"/>
          <w:b/>
          <w:sz w:val="32"/>
          <w:szCs w:val="32"/>
        </w:rPr>
      </w:pPr>
      <w:r w:rsidRPr="00710A67">
        <w:rPr>
          <w:rFonts w:ascii="楷体_GB2312" w:eastAsia="楷体_GB2312" w:hAnsi="宋体" w:hint="eastAsia"/>
          <w:b/>
          <w:sz w:val="32"/>
          <w:szCs w:val="32"/>
        </w:rPr>
        <w:t>行政处罚类一般程序流程图</w:t>
      </w:r>
      <w:r w:rsidR="00E814EA">
        <w:rPr>
          <w:rFonts w:ascii="楷体_GB2312" w:eastAsia="楷体_GB2312" w:hAnsi="宋体" w:hint="eastAsia"/>
          <w:b/>
          <w:sz w:val="32"/>
          <w:szCs w:val="32"/>
        </w:rPr>
        <w:t>（202</w:t>
      </w:r>
      <w:r w:rsidR="00D93590">
        <w:rPr>
          <w:rFonts w:ascii="楷体_GB2312" w:eastAsia="楷体_GB2312" w:hAnsi="宋体" w:hint="eastAsia"/>
          <w:b/>
          <w:sz w:val="32"/>
          <w:szCs w:val="32"/>
        </w:rPr>
        <w:t>1</w:t>
      </w:r>
      <w:r w:rsidR="00E814EA">
        <w:rPr>
          <w:rFonts w:ascii="楷体_GB2312" w:eastAsia="楷体_GB2312" w:hAnsi="宋体" w:hint="eastAsia"/>
          <w:b/>
          <w:sz w:val="32"/>
          <w:szCs w:val="32"/>
        </w:rPr>
        <w:t>年）</w:t>
      </w:r>
    </w:p>
    <w:p w:rsidR="00C3359A" w:rsidRDefault="00C3359A" w:rsidP="00AA3B99">
      <w:pPr>
        <w:ind w:rightChars="-770" w:right="-1617"/>
        <w:jc w:val="right"/>
        <w:rPr>
          <w:sz w:val="15"/>
        </w:rPr>
      </w:pPr>
    </w:p>
    <w:p w:rsidR="00C3359A" w:rsidRPr="00C3359A" w:rsidRDefault="009836BD" w:rsidP="00C3359A">
      <w:pPr>
        <w:rPr>
          <w:sz w:val="15"/>
        </w:rPr>
      </w:pPr>
      <w:r>
        <w:rPr>
          <w:noProof/>
          <w:sz w:val="15"/>
        </w:rPr>
        <w:pict>
          <v:group id="_x0000_s1198" style="position:absolute;left:0;text-align:left;margin-left:60.45pt;margin-top:1.3pt;width:391.4pt;height:158.9pt;z-index:251905024" coordorigin="1215,2316" coordsize="9465,3054">
            <v:rect id="_x0000_s1090" style="position:absolute;left:1215;top:2316;width:1650;height:525">
              <v:textbox style="mso-next-textbox:#_x0000_s1090">
                <w:txbxContent>
                  <w:p w:rsidR="008044E3" w:rsidRPr="006F125F" w:rsidRDefault="008044E3" w:rsidP="006F125F">
                    <w:pPr>
                      <w:spacing w:line="300" w:lineRule="exact"/>
                      <w:jc w:val="center"/>
                      <w:rPr>
                        <w:sz w:val="15"/>
                      </w:rPr>
                    </w:pPr>
                    <w:r w:rsidRPr="006F125F">
                      <w:rPr>
                        <w:sz w:val="15"/>
                      </w:rPr>
                      <w:t>接受群众举报</w:t>
                    </w:r>
                  </w:p>
                  <w:p w:rsidR="006F125F" w:rsidRDefault="006F125F"/>
                </w:txbxContent>
              </v:textbox>
            </v:rect>
            <v:rect id="_x0000_s1091" style="position:absolute;left:3030;top:2316;width:1725;height:525">
              <v:textbox style="mso-next-textbox:#_x0000_s1091">
                <w:txbxContent>
                  <w:p w:rsidR="008044E3" w:rsidRPr="006F125F" w:rsidRDefault="008044E3" w:rsidP="008044E3">
                    <w:pPr>
                      <w:jc w:val="center"/>
                      <w:rPr>
                        <w:sz w:val="15"/>
                      </w:rPr>
                    </w:pPr>
                    <w:r w:rsidRPr="006F125F">
                      <w:rPr>
                        <w:sz w:val="15"/>
                      </w:rPr>
                      <w:t>接受网络转办</w:t>
                    </w:r>
                  </w:p>
                </w:txbxContent>
              </v:textbox>
            </v:rect>
            <v:rect id="_x0000_s1092" style="position:absolute;left:5064;top:2316;width:1746;height:525">
              <v:textbox style="mso-next-textbox:#_x0000_s1092">
                <w:txbxContent>
                  <w:p w:rsidR="008044E3" w:rsidRPr="006F125F" w:rsidRDefault="008044E3" w:rsidP="008044E3">
                    <w:pPr>
                      <w:jc w:val="center"/>
                      <w:rPr>
                        <w:sz w:val="15"/>
                      </w:rPr>
                    </w:pPr>
                    <w:r w:rsidRPr="006F125F">
                      <w:rPr>
                        <w:sz w:val="15"/>
                      </w:rPr>
                      <w:t>接受上级交办</w:t>
                    </w:r>
                  </w:p>
                </w:txbxContent>
              </v:textbox>
            </v:rect>
            <v:rect id="_x0000_s1093" style="position:absolute;left:7125;top:2316;width:1447;height:525">
              <v:textbox style="mso-next-textbox:#_x0000_s1093">
                <w:txbxContent>
                  <w:p w:rsidR="008044E3" w:rsidRPr="006F125F" w:rsidRDefault="008044E3" w:rsidP="008044E3">
                    <w:pPr>
                      <w:jc w:val="center"/>
                      <w:rPr>
                        <w:sz w:val="15"/>
                      </w:rPr>
                    </w:pPr>
                    <w:r w:rsidRPr="006F125F">
                      <w:rPr>
                        <w:sz w:val="15"/>
                      </w:rPr>
                      <w:t>执法巡查</w:t>
                    </w:r>
                  </w:p>
                </w:txbxContent>
              </v:textbox>
            </v:rect>
            <v:rect id="_x0000_s1094" style="position:absolute;left:8835;top:2316;width:1620;height:525">
              <v:textbox style="mso-next-textbox:#_x0000_s1094">
                <w:txbxContent>
                  <w:p w:rsidR="008044E3" w:rsidRPr="006F125F" w:rsidRDefault="008044E3" w:rsidP="008044E3">
                    <w:pPr>
                      <w:jc w:val="center"/>
                      <w:rPr>
                        <w:sz w:val="15"/>
                      </w:rPr>
                    </w:pPr>
                    <w:r w:rsidRPr="006F125F">
                      <w:rPr>
                        <w:sz w:val="15"/>
                      </w:rPr>
                      <w:t>其他受案渠道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5" type="#_x0000_t32" style="position:absolute;left:2025;top:2841;width:0;height:375" o:connectortype="straight"/>
            <v:shape id="_x0000_s1096" type="#_x0000_t32" style="position:absolute;left:3840;top:2841;width:0;height:375" o:connectortype="straight"/>
            <v:shape id="_x0000_s1098" type="#_x0000_t32" style="position:absolute;left:7815;top:2841;width:0;height:375" o:connectortype="straight"/>
            <v:shape id="_x0000_s1100" type="#_x0000_t32" style="position:absolute;left:2010;top:3216;width:7620;height:0" o:connectortype="straight"/>
            <v:shape id="_x0000_s1101" type="#_x0000_t32" style="position:absolute;left:9630;top:2841;width:0;height:375" o:connectortype="straigh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04" type="#_x0000_t4" style="position:absolute;left:2955;top:3525;width:5805;height:1200">
              <v:textbox style="mso-next-textbox:#_x0000_s1104">
                <w:txbxContent>
                  <w:p w:rsidR="008044E3" w:rsidRPr="006F125F" w:rsidRDefault="008044E3" w:rsidP="00D30564">
                    <w:pPr>
                      <w:spacing w:line="320" w:lineRule="exact"/>
                      <w:jc w:val="center"/>
                      <w:rPr>
                        <w:sz w:val="15"/>
                      </w:rPr>
                    </w:pPr>
                    <w:r w:rsidRPr="006F125F">
                      <w:rPr>
                        <w:sz w:val="15"/>
                      </w:rPr>
                      <w:t>确认违法事实和主体</w:t>
                    </w:r>
                  </w:p>
                </w:txbxContent>
              </v:textbox>
            </v:shape>
            <v:rect id="_x0000_s1111" style="position:absolute;left:4560;top:4890;width:2565;height:480">
              <v:textbox style="mso-next-textbox:#_x0000_s1111">
                <w:txbxContent>
                  <w:p w:rsidR="00876E0C" w:rsidRPr="006F125F" w:rsidRDefault="00876E0C" w:rsidP="000437B8">
                    <w:pPr>
                      <w:jc w:val="center"/>
                      <w:rPr>
                        <w:sz w:val="15"/>
                      </w:rPr>
                    </w:pPr>
                    <w:r w:rsidRPr="006F125F">
                      <w:rPr>
                        <w:sz w:val="15"/>
                      </w:rPr>
                      <w:t>登记立案</w:t>
                    </w:r>
                    <w:r w:rsidR="00120C1E" w:rsidRPr="006F125F">
                      <w:rPr>
                        <w:rFonts w:hint="eastAsia"/>
                        <w:sz w:val="15"/>
                      </w:rPr>
                      <w:t>（</w:t>
                    </w:r>
                    <w:r w:rsidR="00120C1E" w:rsidRPr="006F125F">
                      <w:rPr>
                        <w:rFonts w:hint="eastAsia"/>
                        <w:sz w:val="15"/>
                      </w:rPr>
                      <w:t>3</w:t>
                    </w:r>
                    <w:r w:rsidRPr="006F125F">
                      <w:rPr>
                        <w:rFonts w:hint="eastAsia"/>
                        <w:sz w:val="15"/>
                      </w:rPr>
                      <w:t>日内）</w:t>
                    </w:r>
                  </w:p>
                </w:txbxContent>
              </v:textbox>
            </v:rect>
            <v:rect id="_x0000_s1112" style="position:absolute;left:1290;top:4815;width:1440;height:480">
              <v:textbox style="mso-next-textbox:#_x0000_s1112">
                <w:txbxContent>
                  <w:p w:rsidR="00876E0C" w:rsidRPr="006F125F" w:rsidRDefault="00876E0C" w:rsidP="00876E0C">
                    <w:pPr>
                      <w:jc w:val="center"/>
                      <w:rPr>
                        <w:sz w:val="15"/>
                      </w:rPr>
                    </w:pPr>
                    <w:r w:rsidRPr="006F125F">
                      <w:rPr>
                        <w:sz w:val="15"/>
                      </w:rPr>
                      <w:t>不予立案</w:t>
                    </w:r>
                  </w:p>
                </w:txbxContent>
              </v:textbox>
            </v:rect>
            <v:rect id="_x0000_s1113" style="position:absolute;left:9240;top:4890;width:1440;height:480">
              <v:textbox style="mso-next-textbox:#_x0000_s1113">
                <w:txbxContent>
                  <w:p w:rsidR="00AD4505" w:rsidRPr="00DA1CA8" w:rsidRDefault="00AD4505">
                    <w:pPr>
                      <w:rPr>
                        <w:sz w:val="13"/>
                        <w:szCs w:val="13"/>
                      </w:rPr>
                    </w:pPr>
                    <w:r w:rsidRPr="00DA1CA8">
                      <w:rPr>
                        <w:sz w:val="13"/>
                        <w:szCs w:val="13"/>
                      </w:rPr>
                      <w:t>移送有关部</w:t>
                    </w:r>
                    <w:r w:rsidR="00DA1CA8" w:rsidRPr="00DA1CA8">
                      <w:rPr>
                        <w:sz w:val="13"/>
                        <w:szCs w:val="13"/>
                      </w:rPr>
                      <w:t>门</w:t>
                    </w:r>
                  </w:p>
                </w:txbxContent>
              </v:textbox>
            </v:rect>
            <v:shape id="_x0000_s1187" type="#_x0000_t32" style="position:absolute;left:2040;top:4125;width:915;height:0;flip:x" o:connectortype="straight"/>
            <v:shape id="_x0000_s1188" type="#_x0000_t32" style="position:absolute;left:8760;top:4125;width:870;height:0" o:connectortype="straight"/>
            <v:shape id="_x0000_s1189" type="#_x0000_t32" style="position:absolute;left:2040;top:4125;width:0;height:690" o:connectortype="straight">
              <v:stroke endarrow="block"/>
            </v:shape>
            <v:shape id="_x0000_s1190" type="#_x0000_t32" style="position:absolute;left:9645;top:4125;width:0;height:765" o:connectortype="straight">
              <v:stroke endarrow="block"/>
            </v:shape>
            <v:shape id="_x0000_s1191" type="#_x0000_t32" style="position:absolute;left:5895;top:3216;width:0;height:309" o:connectortype="straight">
              <v:stroke endarrow="block"/>
            </v:shape>
            <v:shape id="_x0000_s1192" type="#_x0000_t32" style="position:absolute;left:5895;top:4725;width:0;height:165" o:connectortype="straight">
              <v:stroke endarrow="block"/>
            </v:shape>
            <w10:wrap anchorx="page" anchory="page"/>
          </v:group>
        </w:pict>
      </w:r>
    </w:p>
    <w:p w:rsidR="00C3359A" w:rsidRPr="00C3359A" w:rsidRDefault="009836BD" w:rsidP="00C3359A">
      <w:pPr>
        <w:rPr>
          <w:sz w:val="15"/>
        </w:rPr>
      </w:pPr>
      <w:r>
        <w:rPr>
          <w:noProof/>
          <w:sz w:val="15"/>
        </w:rPr>
        <w:pict>
          <v:shape id="_x0000_s1097" type="#_x0000_t32" style="position:absolute;left:0;text-align:left;margin-left:254pt;margin-top:13pt;width:0;height:19.55pt;z-index:251839488" o:connectortype="straight">
            <w10:wrap anchorx="page" anchory="page"/>
          </v:shape>
        </w:pict>
      </w:r>
    </w:p>
    <w:p w:rsidR="00C3359A" w:rsidRDefault="00C3359A" w:rsidP="00C3359A">
      <w:pPr>
        <w:rPr>
          <w:sz w:val="15"/>
        </w:rPr>
      </w:pPr>
    </w:p>
    <w:p w:rsidR="005A0E98" w:rsidRDefault="00C3359A" w:rsidP="00E546D0">
      <w:pPr>
        <w:tabs>
          <w:tab w:val="left" w:pos="8580"/>
        </w:tabs>
        <w:rPr>
          <w:sz w:val="15"/>
        </w:rPr>
      </w:pPr>
      <w:r>
        <w:rPr>
          <w:sz w:val="15"/>
        </w:rPr>
        <w:tab/>
      </w:r>
      <w:r>
        <w:rPr>
          <w:sz w:val="15"/>
        </w:rPr>
        <w:t>登记立案时限</w:t>
      </w:r>
      <w:r>
        <w:rPr>
          <w:rFonts w:hint="eastAsia"/>
          <w:sz w:val="15"/>
        </w:rPr>
        <w:t>：</w:t>
      </w:r>
      <w:r>
        <w:rPr>
          <w:rFonts w:hint="eastAsia"/>
          <w:sz w:val="15"/>
        </w:rPr>
        <w:t>3</w:t>
      </w:r>
      <w:r>
        <w:rPr>
          <w:rFonts w:hint="eastAsia"/>
          <w:sz w:val="15"/>
        </w:rPr>
        <w:t>日</w:t>
      </w:r>
    </w:p>
    <w:p w:rsidR="00C3359A" w:rsidRDefault="00C3359A" w:rsidP="00C3359A">
      <w:pPr>
        <w:tabs>
          <w:tab w:val="left" w:pos="7830"/>
        </w:tabs>
        <w:rPr>
          <w:sz w:val="15"/>
        </w:rPr>
      </w:pPr>
      <w:r>
        <w:rPr>
          <w:rFonts w:hint="eastAsia"/>
          <w:sz w:val="15"/>
        </w:rPr>
        <w:t xml:space="preserve">              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</w:t>
      </w:r>
      <w:r>
        <w:rPr>
          <w:rFonts w:hint="eastAsia"/>
          <w:sz w:val="15"/>
        </w:rPr>
        <w:t>责任处室：水政监察支队</w:t>
      </w:r>
    </w:p>
    <w:p w:rsidR="00C3359A" w:rsidRDefault="00C3359A" w:rsidP="00C3359A">
      <w:pPr>
        <w:tabs>
          <w:tab w:val="left" w:pos="7830"/>
        </w:tabs>
        <w:rPr>
          <w:sz w:val="15"/>
        </w:rPr>
      </w:pPr>
      <w:r>
        <w:rPr>
          <w:rFonts w:hint="eastAsia"/>
          <w:sz w:val="15"/>
        </w:rPr>
        <w:t xml:space="preserve">             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</w:t>
      </w:r>
      <w:r>
        <w:rPr>
          <w:rFonts w:hint="eastAsia"/>
          <w:sz w:val="15"/>
        </w:rPr>
        <w:t xml:space="preserve"> </w:t>
      </w:r>
      <w:r w:rsidR="00E546D0">
        <w:rPr>
          <w:rFonts w:hint="eastAsia"/>
          <w:sz w:val="15"/>
        </w:rPr>
        <w:t xml:space="preserve">    </w:t>
      </w:r>
      <w:proofErr w:type="gramStart"/>
      <w:r>
        <w:rPr>
          <w:rFonts w:hint="eastAsia"/>
          <w:sz w:val="15"/>
        </w:rPr>
        <w:t>责</w:t>
      </w:r>
      <w:proofErr w:type="gramEnd"/>
      <w:r>
        <w:rPr>
          <w:rFonts w:hint="eastAsia"/>
          <w:sz w:val="15"/>
        </w:rPr>
        <w:t xml:space="preserve">  </w:t>
      </w:r>
      <w:r>
        <w:rPr>
          <w:rFonts w:hint="eastAsia"/>
          <w:sz w:val="15"/>
        </w:rPr>
        <w:t>任</w:t>
      </w:r>
      <w:r>
        <w:rPr>
          <w:rFonts w:hint="eastAsia"/>
          <w:sz w:val="15"/>
        </w:rPr>
        <w:t xml:space="preserve"> </w:t>
      </w:r>
      <w:r>
        <w:rPr>
          <w:rFonts w:hint="eastAsia"/>
          <w:sz w:val="15"/>
        </w:rPr>
        <w:t>人：董红陵</w:t>
      </w:r>
    </w:p>
    <w:p w:rsidR="00600F2C" w:rsidRDefault="00600F2C" w:rsidP="00C3359A">
      <w:pPr>
        <w:tabs>
          <w:tab w:val="left" w:pos="7830"/>
        </w:tabs>
        <w:rPr>
          <w:sz w:val="15"/>
        </w:rPr>
      </w:pPr>
    </w:p>
    <w:p w:rsidR="00600F2C" w:rsidRPr="00600F2C" w:rsidRDefault="00600F2C" w:rsidP="00600F2C">
      <w:pPr>
        <w:rPr>
          <w:sz w:val="15"/>
        </w:rPr>
      </w:pPr>
    </w:p>
    <w:p w:rsidR="00600F2C" w:rsidRPr="00600F2C" w:rsidRDefault="00600F2C" w:rsidP="00600F2C">
      <w:pPr>
        <w:rPr>
          <w:sz w:val="15"/>
        </w:rPr>
      </w:pPr>
    </w:p>
    <w:p w:rsidR="00600F2C" w:rsidRPr="00600F2C" w:rsidRDefault="00600F2C" w:rsidP="00600F2C">
      <w:pPr>
        <w:rPr>
          <w:sz w:val="15"/>
        </w:rPr>
      </w:pP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 id="_x0000_s1193" type="#_x0000_t32" style="position:absolute;left:0;text-align:left;margin-left:254pt;margin-top:4.2pt;width:0;height:15.3pt;z-index:251906048" o:connectortype="straight">
            <v:stroke endarrow="block"/>
            <w10:wrap anchorx="page" anchory="page"/>
          </v:shape>
        </w:pict>
      </w:r>
    </w:p>
    <w:p w:rsidR="00600F2C" w:rsidRPr="00600F2C" w:rsidRDefault="00E7193D" w:rsidP="00600F2C">
      <w:pPr>
        <w:rPr>
          <w:sz w:val="15"/>
        </w:rPr>
      </w:pPr>
      <w:r>
        <w:rPr>
          <w:noProof/>
          <w:sz w:val="15"/>
        </w:rPr>
        <w:pict>
          <v:rect id="_x0000_s1121" style="position:absolute;left:0;text-align:left;margin-left:254pt;margin-top:12.45pt;width:67.55pt;height:23.45pt;z-index:251893760">
            <v:textbox style="mso-next-textbox:#_x0000_s1121">
              <w:txbxContent>
                <w:p w:rsidR="000437B8" w:rsidRPr="006F125F" w:rsidRDefault="000437B8" w:rsidP="000437B8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抽样取证</w:t>
                  </w:r>
                </w:p>
                <w:p w:rsidR="000437B8" w:rsidRDefault="000437B8"/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rect id="_x0000_s1117" style="position:absolute;left:0;text-align:left;margin-left:330.8pt;margin-top:11.7pt;width:77.65pt;height:24.2pt;z-index:251889664">
            <v:textbox style="mso-next-textbox:#_x0000_s1117">
              <w:txbxContent>
                <w:p w:rsidR="00AD4505" w:rsidRPr="006F125F" w:rsidRDefault="000437B8" w:rsidP="00AA3B99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证据先行登记保存</w:t>
                  </w:r>
                </w:p>
              </w:txbxContent>
            </v:textbox>
            <w10:wrap anchorx="page" anchory="page"/>
          </v:rect>
        </w:pict>
      </w:r>
      <w:r w:rsidR="009836BD">
        <w:rPr>
          <w:noProof/>
          <w:sz w:val="15"/>
        </w:rPr>
        <w:pict>
          <v:shape id="_x0000_s1129" type="#_x0000_t32" style="position:absolute;left:0;text-align:left;margin-left:451.85pt;margin-top:3.9pt;width:0;height:7.8pt;z-index:251899904" o:connectortype="straight">
            <v:stroke endarrow="block"/>
            <w10:wrap anchorx="page" anchory="page"/>
          </v:shape>
        </w:pict>
      </w:r>
      <w:r w:rsidR="009836BD">
        <w:rPr>
          <w:noProof/>
          <w:sz w:val="15"/>
        </w:rPr>
        <w:pict>
          <v:shape id="_x0000_s1128" type="#_x0000_t32" style="position:absolute;left:0;text-align:left;margin-left:364.7pt;margin-top:3.9pt;width:0;height:8.55pt;z-index:251898880" o:connectortype="straight">
            <v:stroke endarrow="block"/>
            <w10:wrap anchorx="page" anchory="page"/>
          </v:shape>
        </w:pict>
      </w:r>
      <w:r w:rsidR="009836BD">
        <w:rPr>
          <w:noProof/>
          <w:sz w:val="15"/>
        </w:rPr>
        <w:pict>
          <v:shape id="_x0000_s1127" type="#_x0000_t32" style="position:absolute;left:0;text-align:left;margin-left:286.85pt;margin-top:3.9pt;width:.65pt;height:7.8pt;z-index:251897856" o:connectortype="straight">
            <v:stroke endarrow="block"/>
            <w10:wrap anchorx="page" anchory="page"/>
          </v:shape>
        </w:pict>
      </w:r>
      <w:r w:rsidR="009836BD">
        <w:rPr>
          <w:noProof/>
          <w:sz w:val="15"/>
        </w:rPr>
        <w:pict>
          <v:shape id="_x0000_s1126" type="#_x0000_t32" style="position:absolute;left:0;text-align:left;margin-left:201.9pt;margin-top:3.9pt;width:0;height:7.8pt;z-index:251896832" o:connectortype="straight">
            <v:stroke endarrow="block"/>
            <w10:wrap anchorx="page" anchory="page"/>
          </v:shape>
        </w:pict>
      </w:r>
      <w:r w:rsidR="009836BD">
        <w:rPr>
          <w:noProof/>
          <w:sz w:val="15"/>
        </w:rPr>
        <w:pict>
          <v:shape id="_x0000_s1125" type="#_x0000_t32" style="position:absolute;left:0;text-align:left;margin-left:128.7pt;margin-top:3.9pt;width:0;height:7.8pt;z-index:251895808" o:connectortype="straight">
            <v:stroke endarrow="block"/>
            <w10:wrap anchorx="page" anchory="page"/>
          </v:shape>
        </w:pict>
      </w:r>
      <w:r w:rsidR="009836BD">
        <w:rPr>
          <w:noProof/>
          <w:sz w:val="15"/>
        </w:rPr>
        <w:pict>
          <v:shape id="_x0000_s1122" type="#_x0000_t32" style="position:absolute;left:0;text-align:left;margin-left:54.25pt;margin-top:3.4pt;width:397.6pt;height:.8pt;z-index:251894784" o:connectortype="straight">
            <w10:wrap anchorx="page" anchory="page"/>
          </v:shape>
        </w:pict>
      </w:r>
      <w:r w:rsidR="009836BD">
        <w:rPr>
          <w:noProof/>
          <w:sz w:val="15"/>
        </w:rPr>
        <w:pict>
          <v:rect id="_x0000_s1120" style="position:absolute;left:0;text-align:left;margin-left:32.55pt;margin-top:11.7pt;width:53.35pt;height:25.75pt;z-index:251892736">
            <v:textbox style="mso-next-textbox:#_x0000_s1120">
              <w:txbxContent>
                <w:p w:rsidR="00AD4505" w:rsidRPr="006F125F" w:rsidRDefault="00AD4505" w:rsidP="00AA3B99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现场检查</w:t>
                  </w:r>
                </w:p>
              </w:txbxContent>
            </v:textbox>
            <w10:wrap anchorx="page" anchory="page"/>
          </v:rect>
        </w:pict>
      </w:r>
      <w:r w:rsidR="009836BD">
        <w:rPr>
          <w:noProof/>
          <w:sz w:val="15"/>
        </w:rPr>
        <w:pict>
          <v:rect id="_x0000_s1119" style="position:absolute;left:0;text-align:left;margin-left:94.6pt;margin-top:11.7pt;width:58.3pt;height:24.2pt;z-index:251891712">
            <v:textbox style="mso-next-textbox:#_x0000_s1119">
              <w:txbxContent>
                <w:p w:rsidR="00AD4505" w:rsidRPr="006F125F" w:rsidRDefault="00AD4505" w:rsidP="00AD4505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调查问询</w:t>
                  </w:r>
                </w:p>
              </w:txbxContent>
            </v:textbox>
            <w10:wrap anchorx="page" anchory="page"/>
          </v:rect>
        </w:pict>
      </w:r>
      <w:r w:rsidR="009836BD">
        <w:rPr>
          <w:noProof/>
          <w:sz w:val="15"/>
        </w:rPr>
        <w:pict>
          <v:rect id="_x0000_s1118" style="position:absolute;left:0;text-align:left;margin-left:413.4pt;margin-top:11.7pt;width:71.95pt;height:24.2pt;z-index:251890688">
            <v:textbox style="mso-next-textbox:#_x0000_s1118">
              <w:txbxContent>
                <w:p w:rsidR="00AD4505" w:rsidRPr="006F125F" w:rsidRDefault="000437B8" w:rsidP="00AA3B99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其他调查方式</w:t>
                  </w:r>
                </w:p>
              </w:txbxContent>
            </v:textbox>
            <w10:wrap anchorx="page" anchory="page"/>
          </v:rect>
        </w:pict>
      </w:r>
      <w:r w:rsidR="009836BD">
        <w:rPr>
          <w:noProof/>
          <w:sz w:val="15"/>
        </w:rPr>
        <w:pict>
          <v:rect id="_x0000_s1116" style="position:absolute;left:0;text-align:left;margin-left:162.2pt;margin-top:11.7pt;width:82.5pt;height:24.2pt;z-index:251888640">
            <v:textbox style="mso-next-textbox:#_x0000_s1116">
              <w:txbxContent>
                <w:p w:rsidR="00AD4505" w:rsidRPr="006F125F" w:rsidRDefault="00AD4505" w:rsidP="00AA3B99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下达</w:t>
                  </w:r>
                  <w:proofErr w:type="gramStart"/>
                  <w:r w:rsidRPr="006F125F">
                    <w:rPr>
                      <w:sz w:val="15"/>
                    </w:rPr>
                    <w:t>责令停改文书</w:t>
                  </w:r>
                  <w:proofErr w:type="gramEnd"/>
                </w:p>
                <w:p w:rsidR="00AD4505" w:rsidRPr="006F125F" w:rsidRDefault="00AD4505">
                  <w:pPr>
                    <w:rPr>
                      <w:sz w:val="15"/>
                    </w:rPr>
                  </w:pPr>
                </w:p>
              </w:txbxContent>
            </v:textbox>
            <w10:wrap anchorx="page" anchory="page"/>
          </v:rect>
        </w:pict>
      </w:r>
      <w:r w:rsidR="009836BD">
        <w:rPr>
          <w:noProof/>
          <w:sz w:val="15"/>
        </w:rPr>
        <w:pict>
          <v:shape id="_x0000_s1123" type="#_x0000_t32" style="position:absolute;left:0;text-align:left;margin-left:54.25pt;margin-top:3.9pt;width:0;height:7.8pt;z-index:251841536" o:connectortype="straight">
            <v:stroke endarrow="block"/>
            <w10:wrap anchorx="page" anchory="page"/>
          </v:shape>
        </w:pict>
      </w:r>
    </w:p>
    <w:p w:rsidR="00600F2C" w:rsidRPr="00600F2C" w:rsidRDefault="00600F2C" w:rsidP="00600F2C">
      <w:pPr>
        <w:rPr>
          <w:sz w:val="15"/>
        </w:rPr>
      </w:pP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 id="_x0000_s1131" type="#_x0000_t32" style="position:absolute;left:0;text-align:left;margin-left:448.75pt;margin-top:6.25pt;width:.05pt;height:16.4pt;z-index:251901952" o:connectortype="straight">
            <w10:wrap anchorx="page" anchory="page"/>
          </v:shape>
        </w:pict>
      </w:r>
      <w:r>
        <w:rPr>
          <w:noProof/>
          <w:sz w:val="15"/>
        </w:rPr>
        <w:pict>
          <v:shape id="_x0000_s1130" type="#_x0000_t32" style="position:absolute;left:0;text-align:left;margin-left:60.45pt;margin-top:6.25pt;width:0;height:21.85pt;z-index:251900928" o:connectortype="straight">
            <w10:wrap anchorx="page" anchory="page"/>
          </v:shape>
        </w:pict>
      </w:r>
    </w:p>
    <w:p w:rsid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 id="_x0000_s1134" type="#_x0000_t32" style="position:absolute;left:0;text-align:left;margin-left:237.85pt;margin-top:12.55pt;width:0;height:7.75pt;z-index:251904000" o:connectortype="straight">
            <v:stroke endarrow="block"/>
            <w10:wrap anchorx="page" anchory="page"/>
          </v:shape>
        </w:pict>
      </w:r>
      <w:r>
        <w:rPr>
          <w:noProof/>
          <w:sz w:val="15"/>
        </w:rPr>
        <w:pict>
          <v:shape id="_x0000_s1132" type="#_x0000_t32" style="position:absolute;left:0;text-align:left;margin-left:60.45pt;margin-top:12.5pt;width:388.3pt;height:.05pt;z-index:251902976" o:connectortype="straight">
            <w10:wrap anchorx="page" anchory="page"/>
          </v:shape>
        </w:pict>
      </w:r>
      <w:r>
        <w:rPr>
          <w:noProof/>
          <w:sz w:val="15"/>
        </w:rPr>
        <w:pict>
          <v:shape id="_x0000_s1180" type="#_x0000_t32" style="position:absolute;left:0;text-align:left;margin-left:63.55pt;margin-top:12.55pt;width:0;height:31.95pt;z-index:251857920" o:connectortype="straight">
            <v:stroke endarrow="block"/>
            <w10:wrap anchorx="page" anchory="page"/>
          </v:shape>
        </w:pict>
      </w:r>
      <w:r>
        <w:rPr>
          <w:noProof/>
          <w:sz w:val="15"/>
        </w:rPr>
        <w:pict>
          <v:shape id="_x0000_s1210" type="#_x0000_t32" style="position:absolute;left:0;text-align:left;margin-left:448.8pt;margin-top:7.05pt;width:0;height:5.5pt;flip:y;z-index:251833344" o:connectortype="straight">
            <w10:wrap anchorx="page" anchory="page"/>
          </v:shape>
        </w:pict>
      </w:r>
    </w:p>
    <w:p w:rsidR="00C3359A" w:rsidRDefault="009836BD" w:rsidP="00E546D0">
      <w:pPr>
        <w:tabs>
          <w:tab w:val="left" w:pos="8535"/>
        </w:tabs>
        <w:rPr>
          <w:sz w:val="15"/>
        </w:rPr>
      </w:pPr>
      <w:r>
        <w:rPr>
          <w:noProof/>
          <w:sz w:val="15"/>
        </w:rPr>
        <w:pict>
          <v:rect id="_x0000_s1135" style="position:absolute;left:0;text-align:left;margin-left:114.45pt;margin-top:4.7pt;width:271.05pt;height:24.2pt;z-index:251851776">
            <v:textbox style="mso-next-textbox:#_x0000_s1135">
              <w:txbxContent>
                <w:p w:rsidR="0079579F" w:rsidRPr="00AA3B99" w:rsidRDefault="0079579F" w:rsidP="00AA3B99">
                  <w:pPr>
                    <w:jc w:val="center"/>
                    <w:rPr>
                      <w:sz w:val="20"/>
                    </w:rPr>
                  </w:pPr>
                  <w:r w:rsidRPr="006F125F">
                    <w:rPr>
                      <w:sz w:val="15"/>
                    </w:rPr>
                    <w:t>形成调查取证报告</w:t>
                  </w:r>
                  <w:r w:rsidRPr="006F125F">
                    <w:rPr>
                      <w:rFonts w:hint="eastAsia"/>
                      <w:sz w:val="15"/>
                    </w:rPr>
                    <w:t>，</w:t>
                  </w:r>
                  <w:r w:rsidRPr="006F125F">
                    <w:rPr>
                      <w:sz w:val="15"/>
                    </w:rPr>
                    <w:t>提出初步处罚意见</w:t>
                  </w:r>
                  <w:r w:rsidR="00AA3B99" w:rsidRPr="006F125F">
                    <w:rPr>
                      <w:rFonts w:hint="eastAsia"/>
                      <w:sz w:val="15"/>
                    </w:rPr>
                    <w:t>（</w:t>
                  </w:r>
                  <w:r w:rsidRPr="006F125F">
                    <w:rPr>
                      <w:rFonts w:hint="eastAsia"/>
                      <w:sz w:val="15"/>
                    </w:rPr>
                    <w:t>调查取证阶段</w:t>
                  </w:r>
                  <w:r w:rsidRPr="006F125F">
                    <w:rPr>
                      <w:rFonts w:hint="eastAsia"/>
                      <w:sz w:val="15"/>
                    </w:rPr>
                    <w:t>30</w:t>
                  </w:r>
                  <w:r w:rsidRPr="006F125F">
                    <w:rPr>
                      <w:rFonts w:hint="eastAsia"/>
                      <w:sz w:val="15"/>
                    </w:rPr>
                    <w:t>日内）</w:t>
                  </w:r>
                </w:p>
              </w:txbxContent>
            </v:textbox>
            <w10:wrap anchorx="page" anchory="page"/>
          </v:rect>
        </w:pict>
      </w:r>
      <w:r w:rsidR="00600F2C">
        <w:rPr>
          <w:sz w:val="15"/>
        </w:rPr>
        <w:tab/>
      </w:r>
      <w:r w:rsidR="00600F2C">
        <w:rPr>
          <w:sz w:val="15"/>
        </w:rPr>
        <w:t>调查取证阶段时限</w:t>
      </w:r>
      <w:r w:rsidR="00600F2C">
        <w:rPr>
          <w:rFonts w:hint="eastAsia"/>
          <w:sz w:val="15"/>
        </w:rPr>
        <w:t>：</w:t>
      </w:r>
      <w:r w:rsidR="00600F2C">
        <w:rPr>
          <w:rFonts w:hint="eastAsia"/>
          <w:sz w:val="15"/>
        </w:rPr>
        <w:t>30</w:t>
      </w:r>
      <w:r w:rsidR="00600F2C">
        <w:rPr>
          <w:rFonts w:hint="eastAsia"/>
          <w:sz w:val="15"/>
        </w:rPr>
        <w:t>日</w:t>
      </w:r>
    </w:p>
    <w:p w:rsidR="00600F2C" w:rsidRDefault="009836BD" w:rsidP="00600F2C">
      <w:pPr>
        <w:tabs>
          <w:tab w:val="left" w:pos="7180"/>
        </w:tabs>
        <w:rPr>
          <w:sz w:val="15"/>
        </w:rPr>
      </w:pPr>
      <w:r>
        <w:rPr>
          <w:noProof/>
          <w:sz w:val="15"/>
        </w:rPr>
        <w:pict>
          <v:oval id="_x0000_s1179" style="position:absolute;left:0;text-align:left;margin-left:39.9pt;margin-top:13.6pt;width:50.05pt;height:48.35pt;z-index:251856896">
            <v:textbox style="mso-next-textbox:#_x0000_s1179">
              <w:txbxContent>
                <w:p w:rsidR="00FD33FD" w:rsidRPr="006F125F" w:rsidRDefault="00FD33FD" w:rsidP="003769C0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不</w:t>
                  </w:r>
                  <w:r w:rsidR="003769C0" w:rsidRPr="006F125F">
                    <w:rPr>
                      <w:rFonts w:hint="eastAsia"/>
                      <w:sz w:val="15"/>
                    </w:rPr>
                    <w:t xml:space="preserve"> </w:t>
                  </w:r>
                  <w:r w:rsidRPr="006F125F">
                    <w:rPr>
                      <w:sz w:val="15"/>
                    </w:rPr>
                    <w:t>予</w:t>
                  </w:r>
                </w:p>
                <w:p w:rsidR="00FD33FD" w:rsidRPr="006F125F" w:rsidRDefault="00FD33FD" w:rsidP="003769C0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处</w:t>
                  </w:r>
                  <w:r w:rsidRPr="006F125F">
                    <w:rPr>
                      <w:rFonts w:hint="eastAsia"/>
                      <w:sz w:val="15"/>
                    </w:rPr>
                    <w:t xml:space="preserve"> </w:t>
                  </w:r>
                  <w:r w:rsidRPr="006F125F">
                    <w:rPr>
                      <w:sz w:val="15"/>
                    </w:rPr>
                    <w:t>罚</w:t>
                  </w:r>
                </w:p>
              </w:txbxContent>
            </v:textbox>
            <w10:wrap anchorx="page" anchory="page"/>
          </v:oval>
        </w:pict>
      </w:r>
      <w:r>
        <w:rPr>
          <w:noProof/>
          <w:sz w:val="15"/>
        </w:rPr>
        <w:pict>
          <v:shape id="_x0000_s1137" type="#_x0000_t32" style="position:absolute;left:0;text-align:left;margin-left:237.85pt;margin-top:13.3pt;width:0;height:10.9pt;z-index:251852800" o:connectortype="straight">
            <v:stroke endarrow="block"/>
            <w10:wrap anchorx="page" anchory="page"/>
          </v:shape>
        </w:pict>
      </w:r>
      <w:r w:rsidR="00600F2C">
        <w:rPr>
          <w:rFonts w:hint="eastAsia"/>
          <w:sz w:val="15"/>
        </w:rPr>
        <w:t xml:space="preserve">     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         </w:t>
      </w:r>
      <w:r w:rsidR="00600F2C">
        <w:rPr>
          <w:rFonts w:hint="eastAsia"/>
          <w:sz w:val="15"/>
        </w:rPr>
        <w:t>经主管局长批准后可延期</w:t>
      </w:r>
    </w:p>
    <w:p w:rsidR="00600F2C" w:rsidRDefault="009836BD" w:rsidP="00600F2C">
      <w:pPr>
        <w:tabs>
          <w:tab w:val="left" w:pos="7180"/>
        </w:tabs>
        <w:rPr>
          <w:sz w:val="15"/>
        </w:rPr>
      </w:pPr>
      <w:r>
        <w:rPr>
          <w:noProof/>
          <w:sz w:val="15"/>
        </w:rPr>
        <w:pict>
          <v:rect id="_x0000_s1138" style="position:absolute;left:0;text-align:left;margin-left:114.45pt;margin-top:8.6pt;width:271.05pt;height:22.65pt;z-index:251853824">
            <v:textbox style="mso-next-textbox:#_x0000_s1138">
              <w:txbxContent>
                <w:p w:rsidR="007411D5" w:rsidRPr="006F125F" w:rsidRDefault="007411D5" w:rsidP="00E7193D">
                  <w:pPr>
                    <w:ind w:firstLineChars="1100" w:firstLine="1650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法</w:t>
                  </w:r>
                  <w:r w:rsidR="001D25ED" w:rsidRPr="006F125F">
                    <w:rPr>
                      <w:rFonts w:hint="eastAsia"/>
                      <w:sz w:val="15"/>
                    </w:rPr>
                    <w:t xml:space="preserve">   </w:t>
                  </w:r>
                  <w:r w:rsidRPr="006F125F">
                    <w:rPr>
                      <w:sz w:val="15"/>
                    </w:rPr>
                    <w:t>制</w:t>
                  </w:r>
                  <w:r w:rsidR="001D25ED" w:rsidRPr="006F125F">
                    <w:rPr>
                      <w:rFonts w:hint="eastAsia"/>
                      <w:sz w:val="15"/>
                    </w:rPr>
                    <w:t xml:space="preserve">   </w:t>
                  </w:r>
                  <w:r w:rsidRPr="006F125F">
                    <w:rPr>
                      <w:sz w:val="15"/>
                    </w:rPr>
                    <w:t>审</w:t>
                  </w:r>
                  <w:r w:rsidR="001D25ED" w:rsidRPr="006F125F">
                    <w:rPr>
                      <w:rFonts w:hint="eastAsia"/>
                      <w:sz w:val="15"/>
                    </w:rPr>
                    <w:t xml:space="preserve">   </w:t>
                  </w:r>
                  <w:r w:rsidRPr="006F125F">
                    <w:rPr>
                      <w:sz w:val="15"/>
                    </w:rPr>
                    <w:t>核</w:t>
                  </w:r>
                </w:p>
                <w:p w:rsidR="001D25ED" w:rsidRDefault="001D25ED"/>
              </w:txbxContent>
            </v:textbox>
            <w10:wrap anchorx="page" anchory="page"/>
          </v:rect>
        </w:pict>
      </w:r>
      <w:r w:rsidR="00600F2C">
        <w:rPr>
          <w:rFonts w:hint="eastAsia"/>
          <w:sz w:val="15"/>
        </w:rPr>
        <w:t xml:space="preserve">     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         </w:t>
      </w:r>
      <w:r w:rsidR="00600F2C">
        <w:rPr>
          <w:rFonts w:hint="eastAsia"/>
          <w:sz w:val="15"/>
        </w:rPr>
        <w:t>责任处室：水政监察支队</w:t>
      </w:r>
    </w:p>
    <w:p w:rsidR="00600F2C" w:rsidRDefault="009836BD" w:rsidP="00600F2C">
      <w:pPr>
        <w:tabs>
          <w:tab w:val="left" w:pos="7180"/>
        </w:tabs>
        <w:rPr>
          <w:sz w:val="15"/>
        </w:rPr>
      </w:pPr>
      <w:r>
        <w:rPr>
          <w:noProof/>
          <w:sz w:val="15"/>
        </w:rPr>
        <w:pict>
          <v:shape id="_x0000_s1222" type="#_x0000_t32" style="position:absolute;left:0;text-align:left;margin-left:21.55pt;margin-top:5.3pt;width:18.35pt;height:0;z-index:251910144" o:connectortype="straight">
            <v:stroke dashstyle="dash"/>
            <w10:wrap anchorx="page" anchory="page"/>
          </v:shape>
        </w:pict>
      </w:r>
      <w:r>
        <w:rPr>
          <w:noProof/>
          <w:sz w:val="15"/>
        </w:rPr>
        <w:pict>
          <v:group id="_x0000_s1221" style="position:absolute;left:0;text-align:left;margin-left:20.65pt;margin-top:5.3pt;width:192.15pt;height:153.85pt;z-index:251909120" coordorigin="697,7566" coordsize="3843,3077">
            <v:shape id="_x0000_s1216" type="#_x0000_t32" style="position:absolute;left:714;top:7566;width:1;height:3075;flip:x" o:connectortype="straight">
              <v:stroke dashstyle="dash"/>
            </v:shape>
            <v:shape id="_x0000_s1220" type="#_x0000_t32" style="position:absolute;left:697;top:10641;width:3843;height:2;flip:x y" o:connectortype="straight">
              <v:stroke dashstyle="dash" startarrow="block"/>
            </v:shape>
            <w10:wrap anchorx="page" anchory="page"/>
          </v:group>
        </w:pict>
      </w:r>
      <w:r>
        <w:rPr>
          <w:noProof/>
          <w:sz w:val="15"/>
        </w:rPr>
        <w:pict>
          <v:shape id="_x0000_s1181" type="#_x0000_t32" style="position:absolute;left:0;text-align:left;margin-left:90.25pt;margin-top:4.55pt;width:24.2pt;height:.75pt;flip:x;z-index:251858944" o:connectortype="straight">
            <v:stroke endarrow="block"/>
            <w10:wrap anchorx="page" anchory="page"/>
          </v:shape>
        </w:pict>
      </w:r>
      <w:r>
        <w:rPr>
          <w:noProof/>
          <w:sz w:val="15"/>
        </w:rPr>
        <w:pict>
          <v:shape id="_x0000_s1139" type="#_x0000_t32" style="position:absolute;left:0;text-align:left;margin-left:237.85pt;margin-top:15.65pt;width:0;height:12.45pt;z-index:251854848" o:connectortype="straight">
            <v:stroke endarrow="block"/>
            <w10:wrap anchorx="page" anchory="page"/>
          </v:shape>
        </w:pict>
      </w:r>
      <w:r w:rsidR="00600F2C">
        <w:rPr>
          <w:rFonts w:hint="eastAsia"/>
          <w:sz w:val="15"/>
        </w:rPr>
        <w:t xml:space="preserve">     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         </w:t>
      </w:r>
      <w:r w:rsidR="00600F2C">
        <w:rPr>
          <w:rFonts w:hint="eastAsia"/>
          <w:sz w:val="15"/>
        </w:rPr>
        <w:t>责任人：胡首都、张予军、</w:t>
      </w:r>
      <w:proofErr w:type="gramStart"/>
      <w:r w:rsidR="00600F2C">
        <w:rPr>
          <w:rFonts w:hint="eastAsia"/>
          <w:sz w:val="15"/>
        </w:rPr>
        <w:t>卢</w:t>
      </w:r>
      <w:proofErr w:type="gramEnd"/>
      <w:r w:rsidR="00600F2C">
        <w:rPr>
          <w:rFonts w:hint="eastAsia"/>
          <w:sz w:val="15"/>
        </w:rPr>
        <w:t>飞龙</w:t>
      </w: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rect id="_x0000_s1142" style="position:absolute;left:0;text-align:left;margin-left:278.75pt;margin-top:12.5pt;width:85.9pt;height:40.6pt;z-index:251860992">
            <v:textbox style="mso-next-textbox:#_x0000_s1142">
              <w:txbxContent>
                <w:p w:rsidR="007411D5" w:rsidRPr="006F125F" w:rsidRDefault="007411D5" w:rsidP="00D30564">
                  <w:pPr>
                    <w:ind w:left="150" w:hangingChars="100" w:hanging="150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行政机关负责人集体讨论</w:t>
                  </w:r>
                  <w:proofErr w:type="gramStart"/>
                  <w:r w:rsidR="00D30564">
                    <w:rPr>
                      <w:rFonts w:hint="eastAsia"/>
                      <w:sz w:val="15"/>
                    </w:rPr>
                    <w:t>作出</w:t>
                  </w:r>
                  <w:proofErr w:type="gramEnd"/>
                  <w:r w:rsidRPr="006F125F">
                    <w:rPr>
                      <w:rFonts w:hint="eastAsia"/>
                      <w:sz w:val="15"/>
                    </w:rPr>
                    <w:t xml:space="preserve">处罚决定　</w:t>
                  </w:r>
                </w:p>
                <w:p w:rsidR="007411D5" w:rsidRDefault="007411D5"/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rect id="_x0000_s1140" style="position:absolute;left:0;text-align:left;margin-left:138.6pt;margin-top:12.5pt;width:111.6pt;height:40.6pt;z-index:251855872">
            <v:textbox style="mso-next-textbox:#_x0000_s1140">
              <w:txbxContent>
                <w:p w:rsidR="007411D5" w:rsidRPr="006F125F" w:rsidRDefault="007411D5" w:rsidP="007411D5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行政处罚事先告知</w:t>
                  </w:r>
                </w:p>
                <w:p w:rsidR="007411D5" w:rsidRPr="006F125F" w:rsidRDefault="007411D5" w:rsidP="007411D5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并告知陈述申辩权</w:t>
                  </w:r>
                </w:p>
                <w:p w:rsidR="007411D5" w:rsidRPr="006F125F" w:rsidRDefault="007411D5">
                  <w:pPr>
                    <w:rPr>
                      <w:sz w:val="15"/>
                    </w:rPr>
                  </w:pPr>
                </w:p>
              </w:txbxContent>
            </v:textbox>
            <w10:wrap anchorx="page" anchory="page"/>
          </v:rect>
        </w:pict>
      </w:r>
    </w:p>
    <w:p w:rsidR="00600F2C" w:rsidRPr="007270E8" w:rsidRDefault="009836BD" w:rsidP="00600F2C">
      <w:pPr>
        <w:rPr>
          <w:sz w:val="15"/>
        </w:rPr>
      </w:pPr>
      <w:bookmarkStart w:id="0" w:name="_GoBack"/>
      <w:bookmarkEnd w:id="0"/>
      <w:r>
        <w:rPr>
          <w:noProof/>
          <w:sz w:val="15"/>
        </w:rPr>
        <w:pict>
          <v:rect id="_x0000_s1144" style="position:absolute;left:0;text-align:left;margin-left:381.4pt;margin-top:1.15pt;width:58.05pt;height:36.35pt;z-index:251863040">
            <v:textbox style="mso-next-textbox:#_x0000_s1144">
              <w:txbxContent>
                <w:p w:rsidR="007411D5" w:rsidRPr="006F125F" w:rsidRDefault="007411D5" w:rsidP="00D30564">
                  <w:pPr>
                    <w:spacing w:line="380" w:lineRule="exact"/>
                    <w:jc w:val="center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告知听证权</w:t>
                  </w:r>
                </w:p>
              </w:txbxContent>
            </v:textbox>
            <w10:wrap anchorx="page" anchory="page"/>
          </v:rect>
        </w:pict>
      </w: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 id="_x0000_s1143" type="#_x0000_t32" style="position:absolute;left:0;text-align:left;margin-left:364.65pt;margin-top:2.4pt;width:16.75pt;height:0;z-index:251862016" o:connectortype="straight">
            <v:stroke endarrow="block"/>
            <w10:wrap anchorx="page" anchory="page"/>
          </v:shape>
        </w:pict>
      </w:r>
    </w:p>
    <w:p w:rsidR="00600F2C" w:rsidRPr="00600F2C" w:rsidRDefault="00E7193D" w:rsidP="00600F2C">
      <w:pPr>
        <w:rPr>
          <w:sz w:val="15"/>
        </w:rPr>
      </w:pPr>
      <w:r>
        <w:rPr>
          <w:noProof/>
          <w:sz w:val="15"/>
        </w:rPr>
        <w:pict>
          <v:shape id="_x0000_s1160" type="#_x0000_t32" style="position:absolute;left:0;text-align:left;margin-left:434.3pt;margin-top:6.3pt;width:0;height:12.5pt;z-index:251874304" o:connectortype="straight">
            <v:stroke endarrow="block"/>
            <w10:wrap anchorx="page" anchory="page"/>
          </v:shape>
        </w:pict>
      </w:r>
      <w:r w:rsidR="009836BD">
        <w:rPr>
          <w:noProof/>
          <w:sz w:val="15"/>
        </w:rPr>
        <w:pict>
          <v:shape id="_x0000_s1171" type="#_x0000_t32" style="position:absolute;left:0;text-align:left;margin-left:253.35pt;margin-top:14.1pt;width:.65pt;height:36.7pt;flip:x;z-index:251881472" o:connectortype="straight">
            <v:stroke endarrow="block"/>
            <w10:wrap anchorx="page" anchory="page"/>
          </v:shape>
        </w:pict>
      </w:r>
      <w:r w:rsidR="009836BD">
        <w:rPr>
          <w:noProof/>
          <w:sz w:val="15"/>
        </w:rPr>
        <w:pict>
          <v:shape id="_x0000_s1157" type="#_x0000_t32" style="position:absolute;left:0;text-align:left;margin-left:403.45pt;margin-top:6.3pt;width:0;height:12.5pt;z-index:251873280" o:connectortype="straight">
            <v:stroke endarrow="block"/>
            <w10:wrap anchorx="page" anchory="page"/>
          </v:shape>
        </w:pict>
      </w:r>
      <w:r w:rsidR="009836BD">
        <w:rPr>
          <w:noProof/>
          <w:sz w:val="15"/>
        </w:rPr>
        <w:pict>
          <v:shape id="_x0000_s1150" type="#_x0000_t32" style="position:absolute;left:0;text-align:left;margin-left:172.1pt;margin-top:14.1pt;width:0;height:4.7pt;z-index:251868160" o:connectortype="straight">
            <w10:wrap anchorx="page" anchory="page"/>
          </v:shape>
        </w:pict>
      </w:r>
      <w:r w:rsidR="009836BD">
        <w:rPr>
          <w:noProof/>
          <w:sz w:val="15"/>
        </w:rPr>
        <w:pict>
          <v:shape id="_x0000_s1147" type="#_x0000_t32" style="position:absolute;left:0;text-align:left;margin-left:195.65pt;margin-top:14.1pt;width:137.7pt;height:0;z-index:251866112" o:connectortype="straight">
            <w10:wrap anchorx="page" anchory="page"/>
          </v:shape>
        </w:pict>
      </w:r>
      <w:r w:rsidR="009836BD">
        <w:rPr>
          <w:noProof/>
          <w:sz w:val="15"/>
        </w:rPr>
        <w:pict>
          <v:shape id="_x0000_s1146" type="#_x0000_t32" style="position:absolute;left:0;text-align:left;margin-left:333.35pt;margin-top:6.3pt;width:0;height:7.8pt;z-index:251865088" o:connectortype="straight">
            <w10:wrap anchorx="page" anchory="page"/>
          </v:shape>
        </w:pict>
      </w:r>
      <w:r w:rsidR="009836BD">
        <w:rPr>
          <w:noProof/>
          <w:sz w:val="15"/>
        </w:rPr>
        <w:pict>
          <v:shape id="_x0000_s1145" type="#_x0000_t32" style="position:absolute;left:0;text-align:left;margin-left:195.05pt;margin-top:6.3pt;width:0;height:7.8pt;z-index:251864064" o:connectortype="straight">
            <w10:wrap anchorx="page" anchory="page"/>
          </v:shape>
        </w:pict>
      </w:r>
      <w:r w:rsidR="009836BD">
        <w:rPr>
          <w:noProof/>
          <w:sz w:val="15"/>
        </w:rPr>
        <w:pict>
          <v:shape id="_x0000_s1208" type="#_x0000_t32" style="position:absolute;left:0;text-align:left;margin-left:172.1pt;margin-top:6.3pt;width:0;height:7.8pt;z-index:251838464" o:connectortype="straight">
            <w10:wrap anchorx="page" anchory="page"/>
          </v:shape>
        </w:pict>
      </w: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rect id="_x0000_s1162" style="position:absolute;left:0;text-align:left;margin-left:424.2pt;margin-top:3.2pt;width:55.55pt;height:26.5pt;z-index:251876352">
            <v:textbox style="mso-next-textbox:#_x0000_s1162">
              <w:txbxContent>
                <w:p w:rsidR="00502C82" w:rsidRPr="006F125F" w:rsidRDefault="00502C82" w:rsidP="00502C82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申请听证</w:t>
                  </w:r>
                </w:p>
                <w:p w:rsidR="00502C82" w:rsidRPr="006F125F" w:rsidRDefault="00502C82">
                  <w:pPr>
                    <w:rPr>
                      <w:sz w:val="15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rect id="_x0000_s1161" style="position:absolute;left:0;text-align:left;margin-left:353.85pt;margin-top:3.2pt;width:59.55pt;height:26.5pt;z-index:251875328">
            <v:textbox style="mso-next-textbox:#_x0000_s1161">
              <w:txbxContent>
                <w:p w:rsidR="00502C82" w:rsidRPr="006F125F" w:rsidRDefault="00502C82" w:rsidP="00502C82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不申请听证</w:t>
                  </w:r>
                </w:p>
                <w:p w:rsidR="00502C82" w:rsidRDefault="00502C82"/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rect id="_x0000_s1156" style="position:absolute;left:0;text-align:left;margin-left:128.7pt;margin-top:13.35pt;width:59.55pt;height:21.85pt;z-index:251872256">
            <v:textbox style="mso-next-textbox:#_x0000_s1156">
              <w:txbxContent>
                <w:p w:rsidR="00502C82" w:rsidRPr="005B07FE" w:rsidRDefault="00502C82" w:rsidP="00502C82">
                  <w:pPr>
                    <w:jc w:val="center"/>
                  </w:pPr>
                  <w:r w:rsidRPr="006F125F">
                    <w:rPr>
                      <w:rFonts w:hint="eastAsia"/>
                      <w:sz w:val="15"/>
                    </w:rPr>
                    <w:t>无陈述申辩</w:t>
                  </w:r>
                  <w:r w:rsidRPr="005B07FE">
                    <w:rPr>
                      <w:rFonts w:hint="eastAsia"/>
                      <w:bCs/>
                    </w:rPr>
                    <w:t xml:space="preserve">意见　</w:t>
                  </w:r>
                </w:p>
                <w:p w:rsidR="00502C82" w:rsidRDefault="00502C82"/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rect id="_x0000_s1155" style="position:absolute;left:0;text-align:left;margin-left:44.95pt;margin-top:13.35pt;width:56.45pt;height:21.85pt;z-index:251871232">
            <v:textbox style="mso-next-textbox:#_x0000_s1155">
              <w:txbxContent>
                <w:p w:rsidR="007411D5" w:rsidRDefault="007411D5">
                  <w:r w:rsidRPr="006F125F">
                    <w:rPr>
                      <w:rFonts w:hint="eastAsia"/>
                      <w:sz w:val="15"/>
                    </w:rPr>
                    <w:t>有陈述申辩</w:t>
                  </w:r>
                  <w:r w:rsidRPr="005B07FE">
                    <w:rPr>
                      <w:rFonts w:hint="eastAsia"/>
                      <w:bCs/>
                    </w:rPr>
                    <w:t>意见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shape id="_x0000_s1154" type="#_x0000_t32" style="position:absolute;left:0;text-align:left;margin-left:162.2pt;margin-top:3.2pt;width:0;height:10.15pt;z-index:251870208" o:connectortype="straight">
            <v:stroke endarrow="block"/>
            <w10:wrap anchorx="page" anchory="page"/>
          </v:shape>
        </w:pict>
      </w:r>
      <w:r>
        <w:rPr>
          <w:noProof/>
          <w:sz w:val="15"/>
        </w:rPr>
        <w:pict>
          <v:shape id="_x0000_s1151" type="#_x0000_t32" style="position:absolute;left:0;text-align:left;margin-left:68.5pt;margin-top:3.2pt;width:.05pt;height:10.15pt;z-index:251869184" o:connectortype="straight">
            <v:stroke endarrow="block"/>
            <w10:wrap anchorx="page" anchory="page"/>
          </v:shape>
        </w:pict>
      </w:r>
      <w:r>
        <w:rPr>
          <w:noProof/>
          <w:sz w:val="15"/>
        </w:rPr>
        <w:pict>
          <v:shape id="_x0000_s1149" type="#_x0000_t32" style="position:absolute;left:0;text-align:left;margin-left:68.5pt;margin-top:3.2pt;width:103.6pt;height:0;z-index:251867136" o:connectortype="straight">
            <w10:wrap anchorx="page" anchory="page"/>
          </v:shape>
        </w:pict>
      </w: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 id="_x0000_s1186" type="#_x0000_t32" style="position:absolute;left:0;text-align:left;margin-left:399.8pt;margin-top:14.1pt;width:0;height:35.15pt;z-index:251885568" o:connectortype="straight">
            <v:stroke endarrow="block"/>
            <w10:wrap anchorx="page" anchory="page"/>
          </v:shape>
        </w:pict>
      </w:r>
      <w:r>
        <w:rPr>
          <w:noProof/>
          <w:sz w:val="15"/>
        </w:rPr>
        <w:pict>
          <v:shape id="_x0000_s1168" type="#_x0000_t32" style="position:absolute;left:0;text-align:left;margin-left:442.55pt;margin-top:14.1pt;width:0;height:17.2pt;z-index:251880448" o:connectortype="straight">
            <v:stroke endarrow="block"/>
            <w10:wrap anchorx="page" anchory="page"/>
          </v:shape>
        </w:pict>
      </w: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219.6pt;margin-top:6.6pt;width:61.45pt;height:55.45pt;z-index:251887616" filled="f">
            <v:textbox style="mso-next-textbox:#_x0000_s1197">
              <w:txbxContent>
                <w:p w:rsidR="00AE7013" w:rsidRPr="007270E8" w:rsidRDefault="007270E8" w:rsidP="007270E8">
                  <w:pPr>
                    <w:spacing w:line="180" w:lineRule="exact"/>
                    <w:jc w:val="center"/>
                    <w:rPr>
                      <w:sz w:val="15"/>
                      <w:szCs w:val="15"/>
                    </w:rPr>
                  </w:pPr>
                  <w:r w:rsidRPr="007270E8">
                    <w:rPr>
                      <w:rFonts w:hint="eastAsia"/>
                      <w:sz w:val="15"/>
                      <w:szCs w:val="15"/>
                    </w:rPr>
                    <w:t>法制审核</w:t>
                  </w:r>
                  <w:proofErr w:type="gramStart"/>
                  <w:r w:rsidRPr="007270E8">
                    <w:rPr>
                      <w:rFonts w:hint="eastAsia"/>
                      <w:sz w:val="15"/>
                      <w:szCs w:val="15"/>
                    </w:rPr>
                    <w:t>作出</w:t>
                  </w:r>
                  <w:proofErr w:type="gramEnd"/>
                  <w:r w:rsidRPr="007270E8">
                    <w:rPr>
                      <w:rFonts w:hint="eastAsia"/>
                      <w:sz w:val="15"/>
                      <w:szCs w:val="15"/>
                    </w:rPr>
                    <w:t>行政处罚决定，从告知到下达处罚决定</w:t>
                  </w:r>
                  <w:r w:rsidRPr="007270E8">
                    <w:rPr>
                      <w:rFonts w:hint="eastAsia"/>
                      <w:sz w:val="15"/>
                      <w:szCs w:val="15"/>
                    </w:rPr>
                    <w:t>20</w:t>
                  </w:r>
                  <w:r w:rsidRPr="007270E8">
                    <w:rPr>
                      <w:rFonts w:hint="eastAsia"/>
                      <w:sz w:val="15"/>
                      <w:szCs w:val="15"/>
                    </w:rPr>
                    <w:t>日</w:t>
                  </w:r>
                  <w:r w:rsidR="00AE7013" w:rsidRPr="007270E8">
                    <w:rPr>
                      <w:rFonts w:hint="eastAsia"/>
                      <w:sz w:val="15"/>
                      <w:szCs w:val="15"/>
                    </w:rPr>
                    <w:t>内</w:t>
                  </w:r>
                </w:p>
                <w:p w:rsidR="00AE7013" w:rsidRPr="00AE7013" w:rsidRDefault="00AE7013"/>
              </w:txbxContent>
            </v:textbox>
            <w10:wrap anchorx="page" anchory="page"/>
          </v:shape>
        </w:pict>
      </w:r>
      <w:r>
        <w:rPr>
          <w:noProof/>
          <w:sz w:val="15"/>
        </w:rPr>
        <w:pict>
          <v:rect id="_x0000_s1196" style="position:absolute;left:0;text-align:left;margin-left:327.85pt;margin-top:15.7pt;width:64.45pt;height:46.35pt;z-index:251886592">
            <v:textbox style="mso-next-textbox:#_x0000_s1196">
              <w:txbxContent>
                <w:p w:rsidR="007270E8" w:rsidRDefault="001D25ED" w:rsidP="00F12DE2">
                  <w:pPr>
                    <w:spacing w:line="160" w:lineRule="exact"/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当事人听证被采信的</w:t>
                  </w:r>
                  <w:r w:rsidRPr="006F125F">
                    <w:rPr>
                      <w:rFonts w:hint="eastAsia"/>
                      <w:sz w:val="15"/>
                    </w:rPr>
                    <w:t>，</w:t>
                  </w:r>
                  <w:r w:rsidRPr="006F125F">
                    <w:rPr>
                      <w:sz w:val="15"/>
                    </w:rPr>
                    <w:t>再次召开行政机关集体</w:t>
                  </w:r>
                </w:p>
                <w:p w:rsidR="001D25ED" w:rsidRPr="006F125F" w:rsidRDefault="001D25ED" w:rsidP="00F12DE2">
                  <w:pPr>
                    <w:spacing w:line="160" w:lineRule="exact"/>
                    <w:jc w:val="center"/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讨论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shape id="_x0000_s1185" type="#_x0000_t32" style="position:absolute;left:0;text-align:left;margin-left:162.2pt;margin-top:4pt;width:0;height:26.5pt;z-index:251884544" o:connectortype="straight">
            <v:stroke endarrow="block"/>
            <w10:wrap anchorx="page" anchory="page"/>
          </v:shape>
        </w:pict>
      </w:r>
      <w:r>
        <w:rPr>
          <w:noProof/>
          <w:sz w:val="15"/>
        </w:rPr>
        <w:pict>
          <v:rect id="_x0000_s1167" style="position:absolute;left:0;text-align:left;margin-left:408.4pt;margin-top:15.7pt;width:71.35pt;height:27.3pt;z-index:251879424">
            <v:textbox style="mso-next-textbox:#_x0000_s1167">
              <w:txbxContent>
                <w:p w:rsidR="006C645F" w:rsidRPr="006F125F" w:rsidRDefault="006C645F">
                  <w:pPr>
                    <w:rPr>
                      <w:sz w:val="15"/>
                    </w:rPr>
                  </w:pPr>
                  <w:r w:rsidRPr="006F125F">
                    <w:rPr>
                      <w:sz w:val="15"/>
                    </w:rPr>
                    <w:t>法规处组织听证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rect id="_x0000_s1165" style="position:absolute;left:0;text-align:left;margin-left:44.95pt;margin-top:15.7pt;width:87.45pt;height:27.3pt;z-index:251878400">
            <v:textbox style="mso-next-textbox:#_x0000_s1165">
              <w:txbxContent>
                <w:p w:rsidR="0028653F" w:rsidRPr="006F125F" w:rsidRDefault="0028653F" w:rsidP="00AA3B99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记录陈述申辩意见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15"/>
        </w:rPr>
        <w:pict>
          <v:shape id="_x0000_s1163" type="#_x0000_t32" style="position:absolute;left:0;text-align:left;margin-left:68.5pt;margin-top:4pt;width:0;height:11.7pt;z-index:251877376" o:connectortype="straight">
            <v:stroke endarrow="block"/>
            <w10:wrap anchorx="page" anchory="page"/>
          </v:shape>
        </w:pict>
      </w: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 id="_x0000_s1183" type="#_x0000_t32" style="position:absolute;left:0;text-align:left;margin-left:132.4pt;margin-top:15pt;width:80.4pt;height:.05pt;z-index:251882496" o:connectortype="straight">
            <v:stroke endarrow="block"/>
            <w10:wrap anchorx="page" anchory="page"/>
          </v:shape>
        </w:pict>
      </w: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 id="_x0000_s1184" type="#_x0000_t32" style="position:absolute;left:0;text-align:left;margin-left:283.2pt;margin-top:2.45pt;width:116.6pt;height:0;flip:x;z-index:251883520" o:connectortype="straight">
            <v:stroke endarrow="block"/>
            <w10:wrap anchorx="page" anchory="page"/>
          </v:shape>
        </w:pict>
      </w:r>
    </w:p>
    <w:p w:rsidR="00600F2C" w:rsidRPr="00600F2C" w:rsidRDefault="009836BD" w:rsidP="00600F2C">
      <w:pPr>
        <w:rPr>
          <w:sz w:val="15"/>
        </w:rPr>
      </w:pPr>
      <w:r>
        <w:rPr>
          <w:noProof/>
          <w:sz w:val="15"/>
        </w:rPr>
        <w:pict>
          <v:shape id="_x0000_s1182" type="#_x0000_t32" style="position:absolute;left:0;text-align:left;margin-left:250.2pt;margin-top:15.25pt;width:0;height:36.4pt;z-index:251848704" o:connectortype="straight">
            <v:stroke endarrow="block"/>
            <w10:wrap anchorx="page" anchory="page"/>
          </v:shape>
        </w:pict>
      </w:r>
      <w:r w:rsidR="009C50E4">
        <w:rPr>
          <w:rFonts w:hint="eastAsia"/>
          <w:sz w:val="15"/>
        </w:rPr>
        <w:t xml:space="preserve">                </w:t>
      </w:r>
      <w:r w:rsidR="009C50E4">
        <w:rPr>
          <w:rFonts w:hint="eastAsia"/>
          <w:sz w:val="15"/>
        </w:rPr>
        <w:t>不予处罚通知</w:t>
      </w:r>
    </w:p>
    <w:p w:rsidR="00600F2C" w:rsidRDefault="00600F2C" w:rsidP="00600F2C">
      <w:pPr>
        <w:rPr>
          <w:sz w:val="15"/>
        </w:rPr>
      </w:pPr>
    </w:p>
    <w:p w:rsidR="00600F2C" w:rsidRDefault="00600F2C" w:rsidP="00E546D0">
      <w:pPr>
        <w:tabs>
          <w:tab w:val="left" w:pos="8505"/>
        </w:tabs>
        <w:rPr>
          <w:sz w:val="15"/>
        </w:rPr>
      </w:pPr>
      <w:r>
        <w:rPr>
          <w:sz w:val="15"/>
        </w:rPr>
        <w:tab/>
      </w:r>
      <w:proofErr w:type="gramStart"/>
      <w:r>
        <w:rPr>
          <w:rFonts w:hint="eastAsia"/>
          <w:sz w:val="15"/>
        </w:rPr>
        <w:t>作出</w:t>
      </w:r>
      <w:proofErr w:type="gramEnd"/>
      <w:r>
        <w:rPr>
          <w:rFonts w:hint="eastAsia"/>
          <w:sz w:val="15"/>
        </w:rPr>
        <w:t>决定阶段时限：</w:t>
      </w:r>
      <w:r>
        <w:rPr>
          <w:rFonts w:hint="eastAsia"/>
          <w:sz w:val="15"/>
        </w:rPr>
        <w:t>20</w:t>
      </w:r>
      <w:r>
        <w:rPr>
          <w:rFonts w:hint="eastAsia"/>
          <w:sz w:val="15"/>
        </w:rPr>
        <w:t>日</w:t>
      </w:r>
    </w:p>
    <w:p w:rsidR="00600F2C" w:rsidRDefault="009836BD" w:rsidP="00600F2C">
      <w:pPr>
        <w:tabs>
          <w:tab w:val="left" w:pos="7180"/>
        </w:tabs>
        <w:rPr>
          <w:sz w:val="15"/>
        </w:rPr>
      </w:pPr>
      <w:r>
        <w:rPr>
          <w:noProof/>
          <w:sz w:val="15"/>
        </w:rPr>
        <w:pict>
          <v:rect id="_x0000_s1172" style="position:absolute;left:0;text-align:left;margin-left:174.4pt;margin-top:8pt;width:147.15pt;height:27.35pt;z-index:251843584">
            <v:textbox style="mso-next-textbox:#_x0000_s1172">
              <w:txbxContent>
                <w:p w:rsidR="00FD33FD" w:rsidRPr="006F125F" w:rsidRDefault="00FD33FD" w:rsidP="00FD33FD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7</w:t>
                  </w:r>
                  <w:r w:rsidR="001D25ED" w:rsidRPr="006F125F">
                    <w:rPr>
                      <w:rFonts w:hint="eastAsia"/>
                      <w:sz w:val="15"/>
                    </w:rPr>
                    <w:t xml:space="preserve"> </w:t>
                  </w:r>
                  <w:r w:rsidRPr="006F125F">
                    <w:rPr>
                      <w:rFonts w:hint="eastAsia"/>
                      <w:sz w:val="15"/>
                    </w:rPr>
                    <w:t>日内送达行政处罚</w:t>
                  </w:r>
                  <w:r w:rsidR="009C50E4">
                    <w:rPr>
                      <w:rFonts w:hint="eastAsia"/>
                      <w:sz w:val="15"/>
                    </w:rPr>
                    <w:t>（不予处罚）</w:t>
                  </w:r>
                  <w:r w:rsidRPr="006F125F">
                    <w:rPr>
                      <w:rFonts w:hint="eastAsia"/>
                      <w:sz w:val="15"/>
                    </w:rPr>
                    <w:t>决定</w:t>
                  </w:r>
                </w:p>
                <w:p w:rsidR="00FD33FD" w:rsidRDefault="00FD33FD"/>
              </w:txbxContent>
            </v:textbox>
            <w10:wrap anchorx="page" anchory="page"/>
          </v:rect>
        </w:pict>
      </w:r>
      <w:r w:rsidR="00600F2C">
        <w:rPr>
          <w:rFonts w:hint="eastAsia"/>
          <w:sz w:val="15"/>
        </w:rPr>
        <w:t xml:space="preserve">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             </w:t>
      </w:r>
      <w:r w:rsidR="00600F2C">
        <w:rPr>
          <w:rFonts w:hint="eastAsia"/>
          <w:sz w:val="15"/>
        </w:rPr>
        <w:t>责任处室：水政监察支队</w:t>
      </w:r>
    </w:p>
    <w:p w:rsidR="00600F2C" w:rsidRDefault="00600F2C" w:rsidP="00600F2C">
      <w:pPr>
        <w:tabs>
          <w:tab w:val="left" w:pos="7180"/>
        </w:tabs>
        <w:rPr>
          <w:sz w:val="15"/>
        </w:rPr>
      </w:pPr>
      <w:r>
        <w:rPr>
          <w:rFonts w:hint="eastAsia"/>
          <w:sz w:val="15"/>
        </w:rPr>
        <w:t xml:space="preserve">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             </w:t>
      </w:r>
      <w:r>
        <w:rPr>
          <w:rFonts w:hint="eastAsia"/>
          <w:sz w:val="15"/>
        </w:rPr>
        <w:t>责任人：胡首都、张予军、</w:t>
      </w:r>
      <w:proofErr w:type="gramStart"/>
      <w:r>
        <w:rPr>
          <w:rFonts w:hint="eastAsia"/>
          <w:sz w:val="15"/>
        </w:rPr>
        <w:t>卢</w:t>
      </w:r>
      <w:proofErr w:type="gramEnd"/>
      <w:r>
        <w:rPr>
          <w:rFonts w:hint="eastAsia"/>
          <w:sz w:val="15"/>
        </w:rPr>
        <w:t>飞龙</w:t>
      </w:r>
    </w:p>
    <w:p w:rsidR="00600F2C" w:rsidRPr="00600F2C" w:rsidRDefault="009836BD" w:rsidP="00600F2C">
      <w:pPr>
        <w:tabs>
          <w:tab w:val="left" w:pos="7180"/>
        </w:tabs>
        <w:rPr>
          <w:sz w:val="15"/>
        </w:rPr>
      </w:pPr>
      <w:r>
        <w:rPr>
          <w:noProof/>
          <w:sz w:val="15"/>
        </w:rPr>
        <w:pict>
          <v:shape id="_x0000_s1176" type="#_x0000_t32" style="position:absolute;left:0;text-align:left;margin-left:250.2pt;margin-top:5.65pt;width:0;height:17.95pt;z-index:251846656" o:connectortype="straight">
            <v:stroke endarrow="block"/>
            <w10:wrap anchorx="page" anchory="page"/>
          </v:shape>
        </w:pict>
      </w:r>
    </w:p>
    <w:p w:rsidR="00600F2C" w:rsidRDefault="009836BD" w:rsidP="00600F2C">
      <w:pPr>
        <w:tabs>
          <w:tab w:val="left" w:pos="6850"/>
        </w:tabs>
        <w:rPr>
          <w:sz w:val="15"/>
        </w:rPr>
      </w:pPr>
      <w:r>
        <w:rPr>
          <w:noProof/>
          <w:sz w:val="15"/>
        </w:rPr>
        <w:pict>
          <v:rect id="_x0000_s1173" style="position:absolute;left:0;text-align:left;margin-left:90.25pt;margin-top:10.6pt;width:352.3pt;height:25pt;z-index:251844608">
            <v:textbox style="mso-next-textbox:#_x0000_s1173">
              <w:txbxContent>
                <w:p w:rsidR="00FD33FD" w:rsidRPr="00AA3B99" w:rsidRDefault="00FD33FD" w:rsidP="00FD33FD">
                  <w:pPr>
                    <w:jc w:val="center"/>
                    <w:rPr>
                      <w:sz w:val="20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执行行政处罚决定（当事人不履行处罚决定的，行政机关依法强制执行或申请法院强制执行）</w:t>
                  </w:r>
                </w:p>
                <w:p w:rsidR="00FD33FD" w:rsidRPr="00FD33FD" w:rsidRDefault="00FD33FD"/>
              </w:txbxContent>
            </v:textbox>
            <w10:wrap anchorx="page" anchory="page"/>
          </v:rect>
        </w:pict>
      </w:r>
    </w:p>
    <w:p w:rsidR="00600F2C" w:rsidRDefault="00600F2C" w:rsidP="00600F2C">
      <w:pPr>
        <w:tabs>
          <w:tab w:val="left" w:pos="6850"/>
        </w:tabs>
        <w:rPr>
          <w:sz w:val="15"/>
        </w:rPr>
      </w:pPr>
    </w:p>
    <w:p w:rsidR="00600F2C" w:rsidRDefault="009836BD" w:rsidP="00600F2C">
      <w:pPr>
        <w:tabs>
          <w:tab w:val="left" w:pos="6850"/>
        </w:tabs>
        <w:rPr>
          <w:sz w:val="15"/>
        </w:rPr>
      </w:pPr>
      <w:r>
        <w:rPr>
          <w:noProof/>
          <w:sz w:val="15"/>
        </w:rPr>
        <w:pict>
          <v:shape id="_x0000_s1177" type="#_x0000_t32" style="position:absolute;left:0;text-align:left;margin-left:250pt;margin-top:5.9pt;width:.05pt;height:18.45pt;z-index:251847680" o:connectortype="straight">
            <v:stroke endarrow="block"/>
            <w10:wrap anchorx="page" anchory="page"/>
          </v:shape>
        </w:pict>
      </w:r>
    </w:p>
    <w:p w:rsidR="00600F2C" w:rsidRDefault="009836BD" w:rsidP="00600F2C">
      <w:pPr>
        <w:tabs>
          <w:tab w:val="left" w:pos="6850"/>
        </w:tabs>
        <w:rPr>
          <w:sz w:val="15"/>
        </w:rPr>
      </w:pPr>
      <w:r>
        <w:rPr>
          <w:noProof/>
          <w:sz w:val="15"/>
        </w:rPr>
        <w:pict>
          <v:rect id="_x0000_s1174" style="position:absolute;left:0;text-align:left;margin-left:169pt;margin-top:10.15pt;width:161.8pt;height:23.25pt;z-index:251845632">
            <v:textbox style="mso-next-textbox:#_x0000_s1174">
              <w:txbxContent>
                <w:p w:rsidR="00FD33FD" w:rsidRPr="006F125F" w:rsidRDefault="00FD33FD" w:rsidP="00FD33FD">
                  <w:pPr>
                    <w:jc w:val="center"/>
                    <w:rPr>
                      <w:sz w:val="15"/>
                    </w:rPr>
                  </w:pPr>
                  <w:r w:rsidRPr="006F125F">
                    <w:rPr>
                      <w:rFonts w:hint="eastAsia"/>
                      <w:sz w:val="15"/>
                    </w:rPr>
                    <w:t>结案（</w:t>
                  </w:r>
                  <w:r w:rsidR="002353CC" w:rsidRPr="006F125F">
                    <w:rPr>
                      <w:rFonts w:hint="eastAsia"/>
                      <w:sz w:val="15"/>
                    </w:rPr>
                    <w:t>20</w:t>
                  </w:r>
                  <w:r w:rsidRPr="006F125F">
                    <w:rPr>
                      <w:rFonts w:hint="eastAsia"/>
                      <w:sz w:val="15"/>
                    </w:rPr>
                    <w:t>日内立卷归档）</w:t>
                  </w:r>
                </w:p>
                <w:p w:rsidR="00FD33FD" w:rsidRDefault="00FD33FD"/>
              </w:txbxContent>
            </v:textbox>
            <w10:wrap anchorx="page" anchory="page"/>
          </v:rect>
        </w:pict>
      </w:r>
      <w:r w:rsidR="00600F2C">
        <w:rPr>
          <w:rFonts w:hint="eastAsia"/>
          <w:sz w:val="15"/>
        </w:rPr>
        <w:t xml:space="preserve">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            </w:t>
      </w:r>
      <w:r w:rsidR="00600F2C">
        <w:rPr>
          <w:rFonts w:hint="eastAsia"/>
          <w:sz w:val="15"/>
        </w:rPr>
        <w:t>送达决定阶段时限：</w:t>
      </w:r>
      <w:r w:rsidR="00600F2C">
        <w:rPr>
          <w:rFonts w:hint="eastAsia"/>
          <w:sz w:val="15"/>
        </w:rPr>
        <w:t>7</w:t>
      </w:r>
      <w:r w:rsidR="00600F2C">
        <w:rPr>
          <w:rFonts w:hint="eastAsia"/>
          <w:sz w:val="15"/>
        </w:rPr>
        <w:t>日</w:t>
      </w:r>
    </w:p>
    <w:p w:rsidR="00600F2C" w:rsidRDefault="00600F2C" w:rsidP="00600F2C">
      <w:pPr>
        <w:tabs>
          <w:tab w:val="left" w:pos="7180"/>
        </w:tabs>
        <w:rPr>
          <w:sz w:val="15"/>
        </w:rPr>
      </w:pPr>
      <w:r>
        <w:rPr>
          <w:rFonts w:hint="eastAsia"/>
          <w:sz w:val="15"/>
        </w:rPr>
        <w:t xml:space="preserve">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            </w:t>
      </w:r>
      <w:r>
        <w:rPr>
          <w:rFonts w:hint="eastAsia"/>
          <w:sz w:val="15"/>
        </w:rPr>
        <w:t>责任处室：水政监察支队</w:t>
      </w:r>
    </w:p>
    <w:p w:rsidR="00600F2C" w:rsidRDefault="00600F2C" w:rsidP="00600F2C">
      <w:pPr>
        <w:tabs>
          <w:tab w:val="left" w:pos="7180"/>
        </w:tabs>
        <w:rPr>
          <w:sz w:val="15"/>
        </w:rPr>
      </w:pPr>
      <w:r>
        <w:rPr>
          <w:rFonts w:hint="eastAsia"/>
          <w:sz w:val="15"/>
        </w:rPr>
        <w:t xml:space="preserve">                                                                                           </w:t>
      </w:r>
      <w:r w:rsidR="00E546D0">
        <w:rPr>
          <w:rFonts w:hint="eastAsia"/>
          <w:sz w:val="15"/>
        </w:rPr>
        <w:t xml:space="preserve">                     </w:t>
      </w:r>
      <w:r>
        <w:rPr>
          <w:rFonts w:hint="eastAsia"/>
          <w:sz w:val="15"/>
        </w:rPr>
        <w:t>责任人：胡首都、张予军、</w:t>
      </w:r>
      <w:proofErr w:type="gramStart"/>
      <w:r>
        <w:rPr>
          <w:rFonts w:hint="eastAsia"/>
          <w:sz w:val="15"/>
        </w:rPr>
        <w:t>卢</w:t>
      </w:r>
      <w:proofErr w:type="gramEnd"/>
      <w:r>
        <w:rPr>
          <w:rFonts w:hint="eastAsia"/>
          <w:sz w:val="15"/>
        </w:rPr>
        <w:t>飞龙</w:t>
      </w:r>
    </w:p>
    <w:p w:rsidR="00600F2C" w:rsidRPr="00600F2C" w:rsidRDefault="00600F2C" w:rsidP="00600F2C">
      <w:pPr>
        <w:tabs>
          <w:tab w:val="left" w:pos="6850"/>
        </w:tabs>
        <w:rPr>
          <w:sz w:val="15"/>
        </w:rPr>
      </w:pPr>
    </w:p>
    <w:sectPr w:rsidR="00600F2C" w:rsidRPr="00600F2C" w:rsidSect="006F125F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EB" w:rsidRDefault="001D3EEB" w:rsidP="00524ED0">
      <w:r>
        <w:separator/>
      </w:r>
    </w:p>
  </w:endnote>
  <w:endnote w:type="continuationSeparator" w:id="0">
    <w:p w:rsidR="001D3EEB" w:rsidRDefault="001D3EEB" w:rsidP="0052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EB" w:rsidRDefault="001D3EEB" w:rsidP="00524ED0">
      <w:r>
        <w:separator/>
      </w:r>
    </w:p>
  </w:footnote>
  <w:footnote w:type="continuationSeparator" w:id="0">
    <w:p w:rsidR="001D3EEB" w:rsidRDefault="001D3EEB" w:rsidP="00524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ED0"/>
    <w:rsid w:val="000437B8"/>
    <w:rsid w:val="00057988"/>
    <w:rsid w:val="0008723A"/>
    <w:rsid w:val="00095377"/>
    <w:rsid w:val="000C3841"/>
    <w:rsid w:val="00120C1E"/>
    <w:rsid w:val="00181BEB"/>
    <w:rsid w:val="001D25ED"/>
    <w:rsid w:val="001D3EEB"/>
    <w:rsid w:val="002353CC"/>
    <w:rsid w:val="00270302"/>
    <w:rsid w:val="0028653F"/>
    <w:rsid w:val="00292B8E"/>
    <w:rsid w:val="00304915"/>
    <w:rsid w:val="003769C0"/>
    <w:rsid w:val="003772FD"/>
    <w:rsid w:val="00482349"/>
    <w:rsid w:val="00492798"/>
    <w:rsid w:val="00502C82"/>
    <w:rsid w:val="00524ED0"/>
    <w:rsid w:val="0057640C"/>
    <w:rsid w:val="0058172A"/>
    <w:rsid w:val="005A0E98"/>
    <w:rsid w:val="005A4B7A"/>
    <w:rsid w:val="00600F2C"/>
    <w:rsid w:val="006239CB"/>
    <w:rsid w:val="0062468C"/>
    <w:rsid w:val="006527E1"/>
    <w:rsid w:val="006C645F"/>
    <w:rsid w:val="006F125F"/>
    <w:rsid w:val="00724D15"/>
    <w:rsid w:val="007270E8"/>
    <w:rsid w:val="00733220"/>
    <w:rsid w:val="007411D5"/>
    <w:rsid w:val="00792502"/>
    <w:rsid w:val="0079579F"/>
    <w:rsid w:val="008044E3"/>
    <w:rsid w:val="00876E0C"/>
    <w:rsid w:val="00890B81"/>
    <w:rsid w:val="008F0312"/>
    <w:rsid w:val="008F5819"/>
    <w:rsid w:val="009836BD"/>
    <w:rsid w:val="009C50E4"/>
    <w:rsid w:val="00AA3B99"/>
    <w:rsid w:val="00AA6C79"/>
    <w:rsid w:val="00AD312B"/>
    <w:rsid w:val="00AD4505"/>
    <w:rsid w:val="00AE7013"/>
    <w:rsid w:val="00B63020"/>
    <w:rsid w:val="00C3359A"/>
    <w:rsid w:val="00C83989"/>
    <w:rsid w:val="00D30564"/>
    <w:rsid w:val="00D343A7"/>
    <w:rsid w:val="00D4484E"/>
    <w:rsid w:val="00D736EA"/>
    <w:rsid w:val="00D93590"/>
    <w:rsid w:val="00DA1CA8"/>
    <w:rsid w:val="00E05674"/>
    <w:rsid w:val="00E3292B"/>
    <w:rsid w:val="00E546D0"/>
    <w:rsid w:val="00E63936"/>
    <w:rsid w:val="00E7193D"/>
    <w:rsid w:val="00E814EA"/>
    <w:rsid w:val="00EA239F"/>
    <w:rsid w:val="00EA6A6C"/>
    <w:rsid w:val="00F12DE2"/>
    <w:rsid w:val="00FD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4" type="connector" idref="#_x0000_s1189"/>
        <o:r id="V:Rule55" type="connector" idref="#_x0000_s1130"/>
        <o:r id="V:Rule56" type="connector" idref="#_x0000_s1216"/>
        <o:r id="V:Rule57" type="connector" idref="#_x0000_s1123"/>
        <o:r id="V:Rule58" type="connector" idref="#_x0000_s1146"/>
        <o:r id="V:Rule59" type="connector" idref="#_x0000_s1222"/>
        <o:r id="V:Rule60" type="connector" idref="#_x0000_s1147"/>
        <o:r id="V:Rule61" type="connector" idref="#_x0000_s1163"/>
        <o:r id="V:Rule62" type="connector" idref="#_x0000_s1177"/>
        <o:r id="V:Rule63" type="connector" idref="#_x0000_s1134"/>
        <o:r id="V:Rule64" type="connector" idref="#_x0000_s1220"/>
        <o:r id="V:Rule65" type="connector" idref="#_x0000_s1192"/>
        <o:r id="V:Rule66" type="connector" idref="#_x0000_s1150"/>
        <o:r id="V:Rule67" type="connector" idref="#_x0000_s1187"/>
        <o:r id="V:Rule68" type="connector" idref="#_x0000_s1101"/>
        <o:r id="V:Rule69" type="connector" idref="#_x0000_s1181"/>
        <o:r id="V:Rule70" type="connector" idref="#_x0000_s1122"/>
        <o:r id="V:Rule71" type="connector" idref="#_x0000_s1180"/>
        <o:r id="V:Rule72" type="connector" idref="#_x0000_s1125"/>
        <o:r id="V:Rule73" type="connector" idref="#_x0000_s1191"/>
        <o:r id="V:Rule74" type="connector" idref="#_x0000_s1143"/>
        <o:r id="V:Rule75" type="connector" idref="#_x0000_s1176"/>
        <o:r id="V:Rule76" type="connector" idref="#_x0000_s1095"/>
        <o:r id="V:Rule77" type="connector" idref="#_x0000_s1127"/>
        <o:r id="V:Rule78" type="connector" idref="#_x0000_s1208"/>
        <o:r id="V:Rule79" type="connector" idref="#_x0000_s1096"/>
        <o:r id="V:Rule80" type="connector" idref="#_x0000_s1128"/>
        <o:r id="V:Rule81" type="connector" idref="#_x0000_s1098"/>
        <o:r id="V:Rule82" type="connector" idref="#_x0000_s1188"/>
        <o:r id="V:Rule83" type="connector" idref="#_x0000_s1157"/>
        <o:r id="V:Rule84" type="connector" idref="#_x0000_s1126"/>
        <o:r id="V:Rule85" type="connector" idref="#_x0000_s1185"/>
        <o:r id="V:Rule86" type="connector" idref="#_x0000_s1184"/>
        <o:r id="V:Rule87" type="connector" idref="#_x0000_s1131"/>
        <o:r id="V:Rule88" type="connector" idref="#_x0000_s1193"/>
        <o:r id="V:Rule89" type="connector" idref="#_x0000_s1145"/>
        <o:r id="V:Rule90" type="connector" idref="#_x0000_s1171"/>
        <o:r id="V:Rule91" type="connector" idref="#_x0000_s1160"/>
        <o:r id="V:Rule92" type="connector" idref="#_x0000_s1186"/>
        <o:r id="V:Rule93" type="connector" idref="#_x0000_s1149"/>
        <o:r id="V:Rule94" type="connector" idref="#_x0000_s1139"/>
        <o:r id="V:Rule95" type="connector" idref="#_x0000_s1097"/>
        <o:r id="V:Rule96" type="connector" idref="#_x0000_s1190"/>
        <o:r id="V:Rule97" type="connector" idref="#_x0000_s1182"/>
        <o:r id="V:Rule98" type="connector" idref="#_x0000_s1154"/>
        <o:r id="V:Rule99" type="connector" idref="#_x0000_s1183"/>
        <o:r id="V:Rule100" type="connector" idref="#_x0000_s1132"/>
        <o:r id="V:Rule101" type="connector" idref="#_x0000_s1137"/>
        <o:r id="V:Rule102" type="connector" idref="#_x0000_s1129"/>
        <o:r id="V:Rule103" type="connector" idref="#_x0000_s1151"/>
        <o:r id="V:Rule104" type="connector" idref="#_x0000_s1168"/>
        <o:r id="V:Rule105" type="connector" idref="#_x0000_s1100"/>
        <o:r id="V:Rule106" type="connector" idref="#_x0000_s12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214</Words>
  <Characters>1225</Characters>
  <Application>Microsoft Office Word</Application>
  <DocSecurity>0</DocSecurity>
  <Lines>10</Lines>
  <Paragraphs>2</Paragraphs>
  <ScaleCrop>false</ScaleCrop>
  <Company>HP Inc.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2021-07-26T03:43:00Z</cp:lastPrinted>
  <dcterms:created xsi:type="dcterms:W3CDTF">2021-01-06T07:02:00Z</dcterms:created>
  <dcterms:modified xsi:type="dcterms:W3CDTF">2021-07-26T07:46:00Z</dcterms:modified>
</cp:coreProperties>
</file>